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F0C5" w14:textId="77777777" w:rsidR="00E524DB" w:rsidRDefault="00E524DB">
      <w:pPr>
        <w:spacing w:line="500" w:lineRule="exact"/>
        <w:jc w:val="center"/>
        <w:rPr>
          <w:rFonts w:ascii="Times New Roman" w:eastAsia="华文中宋" w:hAnsi="Times New Roman" w:cs="Times New Roman"/>
          <w:b/>
          <w:spacing w:val="-20"/>
          <w:sz w:val="36"/>
          <w:szCs w:val="36"/>
        </w:rPr>
      </w:pPr>
    </w:p>
    <w:p w14:paraId="125E916E" w14:textId="77777777" w:rsidR="00E524DB" w:rsidRDefault="00E371ED">
      <w:pPr>
        <w:spacing w:line="500" w:lineRule="exact"/>
        <w:jc w:val="center"/>
        <w:rPr>
          <w:rFonts w:ascii="Times New Roman" w:eastAsia="华文中宋" w:hAnsi="Times New Roman" w:cs="Times New Roman"/>
          <w:b/>
          <w:spacing w:val="-20"/>
          <w:sz w:val="36"/>
          <w:szCs w:val="36"/>
        </w:rPr>
      </w:pPr>
      <w:r>
        <w:rPr>
          <w:rFonts w:ascii="Times New Roman" w:eastAsia="华文中宋" w:hAnsi="Times New Roman" w:cs="Times New Roman"/>
          <w:b/>
          <w:spacing w:val="-20"/>
          <w:sz w:val="36"/>
          <w:szCs w:val="36"/>
        </w:rPr>
        <w:t>关于开展</w:t>
      </w:r>
      <w:r>
        <w:rPr>
          <w:rFonts w:ascii="Times New Roman" w:eastAsia="华文中宋" w:hAnsi="Times New Roman" w:cs="Times New Roman"/>
          <w:b/>
          <w:spacing w:val="-20"/>
          <w:sz w:val="36"/>
          <w:szCs w:val="36"/>
        </w:rPr>
        <w:t>“</w:t>
      </w:r>
      <w:r>
        <w:rPr>
          <w:rFonts w:ascii="Times New Roman" w:eastAsia="华文中宋" w:hAnsi="Times New Roman" w:cs="Times New Roman" w:hint="eastAsia"/>
          <w:b/>
          <w:spacing w:val="-20"/>
          <w:sz w:val="36"/>
          <w:szCs w:val="36"/>
        </w:rPr>
        <w:t>上海</w:t>
      </w:r>
      <w:r>
        <w:rPr>
          <w:rFonts w:ascii="Times New Roman" w:eastAsia="华文中宋" w:hAnsi="Times New Roman" w:cs="Times New Roman"/>
          <w:b/>
          <w:spacing w:val="-20"/>
          <w:sz w:val="36"/>
          <w:szCs w:val="36"/>
        </w:rPr>
        <w:t>产业绿贷</w:t>
      </w:r>
      <w:r>
        <w:rPr>
          <w:rFonts w:ascii="Times New Roman" w:eastAsia="华文中宋" w:hAnsi="Times New Roman" w:cs="Times New Roman"/>
          <w:b/>
          <w:spacing w:val="-20"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b/>
          <w:spacing w:val="-20"/>
          <w:sz w:val="36"/>
          <w:szCs w:val="36"/>
        </w:rPr>
        <w:t>融资需求项目申报的通知</w:t>
      </w:r>
    </w:p>
    <w:p w14:paraId="50FDF6F6" w14:textId="77777777" w:rsidR="00E524DB" w:rsidRDefault="00E524DB">
      <w:pPr>
        <w:spacing w:line="500" w:lineRule="exact"/>
        <w:jc w:val="center"/>
        <w:rPr>
          <w:rFonts w:ascii="Times New Roman" w:hAnsi="Times New Roman" w:cs="Times New Roman"/>
          <w:sz w:val="40"/>
          <w:szCs w:val="44"/>
        </w:rPr>
      </w:pPr>
    </w:p>
    <w:p w14:paraId="39F81894" w14:textId="77777777" w:rsidR="00E524DB" w:rsidRDefault="00E524DB">
      <w:pPr>
        <w:widowControl/>
        <w:adjustRightInd w:val="0"/>
        <w:snapToGrid w:val="0"/>
        <w:spacing w:line="58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DD3BE1A" w14:textId="77777777" w:rsidR="00E524DB" w:rsidRDefault="00E371ED">
      <w:pPr>
        <w:widowControl/>
        <w:adjustRightInd w:val="0"/>
        <w:snapToGrid w:val="0"/>
        <w:spacing w:line="586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各有关单位：</w:t>
      </w:r>
    </w:p>
    <w:p w14:paraId="3F30F191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根据《上海市经济信息化委</w:t>
      </w:r>
      <w:r>
        <w:rPr>
          <w:rFonts w:ascii="Times New Roman" w:eastAsia="仿宋_GB2312" w:hAnsi="Times New Roman" w:cs="Times New Roman"/>
          <w:sz w:val="32"/>
          <w:szCs w:val="32"/>
        </w:rPr>
        <w:t>国开行上海市分行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关于印发＜</w:t>
      </w:r>
      <w:r>
        <w:rPr>
          <w:rFonts w:ascii="Times New Roman" w:eastAsia="仿宋_GB2312" w:hAnsi="Times New Roman" w:cs="Times New Roman"/>
          <w:sz w:val="32"/>
          <w:szCs w:val="32"/>
        </w:rPr>
        <w:t>关于本市支持工业节能与绿色发展融资服务的实施意见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＞的通知</w:t>
      </w:r>
      <w:r>
        <w:rPr>
          <w:rFonts w:ascii="Times New Roman" w:eastAsia="仿宋_GB2312" w:hAnsi="Times New Roman" w:cs="Times New Roman"/>
          <w:sz w:val="32"/>
          <w:szCs w:val="32"/>
        </w:rPr>
        <w:t>》（沪经信节〔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848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sz w:val="32"/>
          <w:szCs w:val="32"/>
        </w:rPr>
        <w:t>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上海产业绿贷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融资需求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项目申报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的有关事项通知如下：</w:t>
      </w:r>
    </w:p>
    <w:p w14:paraId="53B026E9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一、重点申报领域</w:t>
      </w:r>
    </w:p>
    <w:p w14:paraId="27D18D51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重点支持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工业能效提升、清洁生产改造、资源综合利用、绿色制造体系建设、环境污染第三方治理和节能环保产业创新发展</w:t>
      </w:r>
      <w:r>
        <w:rPr>
          <w:rFonts w:ascii="Times New Roman" w:eastAsia="仿宋_GB2312" w:hAnsi="Times New Roman" w:cs="Times New Roman"/>
          <w:sz w:val="32"/>
          <w:szCs w:val="32"/>
        </w:rPr>
        <w:t>等重点领域</w:t>
      </w:r>
      <w:r>
        <w:rPr>
          <w:rFonts w:ascii="仿宋_GB2312" w:eastAsia="仿宋_GB2312" w:hAnsi="仿宋" w:hint="eastAsia"/>
          <w:sz w:val="32"/>
          <w:szCs w:val="32"/>
        </w:rPr>
        <w:t>的工艺技术升级改造、节能环保技术应用及产业化项目的固定资产投资及工程服务</w:t>
      </w:r>
      <w:r>
        <w:rPr>
          <w:rFonts w:ascii="Times New Roman" w:eastAsia="仿宋_GB2312" w:hAnsi="Times New Roman" w:cs="Times New Roman"/>
          <w:sz w:val="32"/>
          <w:szCs w:val="32"/>
        </w:rPr>
        <w:t>的融资需求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D2719A5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D65C47">
        <w:rPr>
          <w:rFonts w:ascii="黑体" w:eastAsia="黑体" w:hAnsi="黑体" w:cs="Times New Roman" w:hint="eastAsia"/>
          <w:sz w:val="32"/>
          <w:szCs w:val="32"/>
        </w:rPr>
        <w:t>融资</w:t>
      </w:r>
      <w:r w:rsidR="00A548AD">
        <w:rPr>
          <w:rFonts w:ascii="黑体" w:eastAsia="黑体" w:hAnsi="黑体" w:cs="Times New Roman" w:hint="eastAsia"/>
          <w:sz w:val="32"/>
          <w:szCs w:val="32"/>
        </w:rPr>
        <w:t>支持</w:t>
      </w:r>
      <w:r>
        <w:rPr>
          <w:rFonts w:ascii="黑体" w:eastAsia="黑体" w:hAnsi="黑体" w:cs="Times New Roman" w:hint="eastAsia"/>
          <w:sz w:val="32"/>
          <w:szCs w:val="32"/>
        </w:rPr>
        <w:t>方式</w:t>
      </w:r>
    </w:p>
    <w:p w14:paraId="500F91C7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仿宋_GB2312" w:eastAsia="仿宋_GB2312" w:hAnsi="仿宋" w:cs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根据项目批复及节能服务协议情况，企业可申请包括但不限于项目贷款、流动资金贷款、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融资租赁</w:t>
      </w:r>
      <w:r>
        <w:rPr>
          <w:rFonts w:ascii="仿宋_GB2312" w:eastAsia="仿宋_GB2312" w:hAnsi="仿宋" w:hint="eastAsia"/>
          <w:sz w:val="32"/>
          <w:szCs w:val="32"/>
        </w:rPr>
        <w:t>等品种。“上海产业绿贷”综合性融资服务平台将通过专项融资服务通道，对于符合支持范围和标准的企业或者项目，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采取由国开行直接提供项目贷款、国开行合作的商业银行提供转贷款以及</w:t>
      </w:r>
      <w:r>
        <w:rPr>
          <w:rFonts w:ascii="仿宋_GB2312" w:eastAsia="仿宋_GB2312" w:hAnsi="仿宋" w:hint="eastAsia"/>
          <w:sz w:val="32"/>
          <w:szCs w:val="32"/>
        </w:rPr>
        <w:t>专业领域国有支持平台融资租赁</w:t>
      </w:r>
      <w:r>
        <w:rPr>
          <w:rFonts w:ascii="仿宋_GB2312" w:eastAsia="仿宋_GB2312" w:hAnsi="仿宋" w:cs="Times New Roman" w:hint="eastAsia"/>
          <w:sz w:val="32"/>
          <w:szCs w:val="32"/>
          <w:shd w:val="clear" w:color="auto" w:fill="FFFFFF"/>
        </w:rPr>
        <w:t>等方式予以支持。</w:t>
      </w:r>
    </w:p>
    <w:p w14:paraId="00585A09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三、申报材料要求</w:t>
      </w:r>
    </w:p>
    <w:p w14:paraId="5882BD78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“上海产业绿贷”融资需求申请表（表格样式见“附件</w:t>
      </w:r>
      <w:r w:rsidR="00A0522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D65C4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AAB9943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企业法人营业执照复印件、法定代表人身份证复印件；</w:t>
      </w:r>
    </w:p>
    <w:p w14:paraId="14235A16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上年度及当月财务会计报表（包括资产负债表、损益表、主要税金应交明细表，年报需附现金流量表和相关审计报告）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14:paraId="2B43C10E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征信查询授权书（初审通过后提供）。</w:t>
      </w:r>
    </w:p>
    <w:p w14:paraId="6151FF5D" w14:textId="77777777" w:rsidR="00E524DB" w:rsidRDefault="00B44A37" w:rsidP="00B44A37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由于疫情原因，本次</w:t>
      </w:r>
      <w:r w:rsidRPr="008569E2">
        <w:rPr>
          <w:rFonts w:ascii="Times New Roman" w:eastAsia="仿宋_GB2312" w:hAnsi="Times New Roman" w:cs="Times New Roman" w:hint="eastAsia"/>
          <w:sz w:val="32"/>
          <w:szCs w:val="32"/>
        </w:rPr>
        <w:t>申报材料</w:t>
      </w:r>
      <w:r w:rsidRPr="00B44A37">
        <w:rPr>
          <w:rFonts w:ascii="Times New Roman" w:eastAsia="仿宋_GB2312" w:hAnsi="Times New Roman" w:cs="Times New Roman" w:hint="eastAsia"/>
          <w:sz w:val="32"/>
          <w:szCs w:val="32"/>
        </w:rPr>
        <w:t>通过邮件受理。</w:t>
      </w:r>
      <w:r w:rsidR="00E371ED" w:rsidRPr="008569E2">
        <w:rPr>
          <w:rFonts w:ascii="Times New Roman" w:eastAsia="仿宋_GB2312" w:hAnsi="Times New Roman" w:cs="Times New Roman" w:hint="eastAsia"/>
          <w:sz w:val="32"/>
          <w:szCs w:val="32"/>
        </w:rPr>
        <w:t>申报材料电子版</w:t>
      </w:r>
      <w:r w:rsidR="00815324" w:rsidRPr="008569E2">
        <w:rPr>
          <w:rFonts w:ascii="Times New Roman" w:eastAsia="仿宋_GB2312" w:hAnsi="Times New Roman" w:cs="Times New Roman" w:hint="eastAsia"/>
          <w:sz w:val="32"/>
          <w:szCs w:val="32"/>
        </w:rPr>
        <w:t>（扫描件）</w:t>
      </w:r>
      <w:r w:rsidR="00E371ED" w:rsidRPr="008569E2">
        <w:rPr>
          <w:rFonts w:ascii="Times New Roman" w:eastAsia="仿宋_GB2312" w:hAnsi="Times New Roman" w:cs="Times New Roman" w:hint="eastAsia"/>
          <w:sz w:val="32"/>
          <w:szCs w:val="32"/>
        </w:rPr>
        <w:t>一份发送至联系人邮箱。</w:t>
      </w:r>
    </w:p>
    <w:p w14:paraId="21BE855A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四、材料受理</w:t>
      </w:r>
    </w:p>
    <w:p w14:paraId="250E9D1F" w14:textId="77777777" w:rsidR="00E524DB" w:rsidRDefault="00E371E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李想，林燕凌，</w:t>
      </w: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021-60805425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2311</w:t>
      </w:r>
      <w:r w:rsidR="00815324">
        <w:rPr>
          <w:rFonts w:ascii="Times New Roman" w:eastAsia="仿宋_GB2312" w:hAnsi="Times New Roman" w:cs="Times New Roman" w:hint="eastAsia"/>
          <w:sz w:val="32"/>
          <w:szCs w:val="32"/>
        </w:rPr>
        <w:t>2669</w:t>
      </w:r>
    </w:p>
    <w:p w14:paraId="3CAE766B" w14:textId="77777777" w:rsidR="00E524DB" w:rsidRDefault="00E371E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lix@secepsa.com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linyl@sheitc.sh.gov.cn</w:t>
      </w:r>
    </w:p>
    <w:p w14:paraId="0C01BDA4" w14:textId="77777777" w:rsidR="000B31D2" w:rsidRDefault="000B31D2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</w:p>
    <w:p w14:paraId="39D4FD18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请各单位结合工作</w:t>
      </w:r>
      <w:r w:rsidR="00A548AD"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>
        <w:rPr>
          <w:rFonts w:ascii="Times New Roman" w:eastAsia="仿宋_GB2312" w:hAnsi="Times New Roman" w:cs="Times New Roman"/>
          <w:sz w:val="32"/>
          <w:szCs w:val="32"/>
        </w:rPr>
        <w:t>，征集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或者申报</w:t>
      </w:r>
      <w:r>
        <w:rPr>
          <w:rFonts w:ascii="Times New Roman" w:eastAsia="仿宋_GB2312" w:hAnsi="Times New Roman" w:cs="Times New Roman"/>
          <w:sz w:val="32"/>
          <w:szCs w:val="32"/>
        </w:rPr>
        <w:t>符合条件的企业或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者</w:t>
      </w:r>
      <w:r>
        <w:rPr>
          <w:rFonts w:ascii="Times New Roman" w:eastAsia="仿宋_GB2312" w:hAnsi="Times New Roman" w:cs="Times New Roman"/>
          <w:sz w:val="32"/>
          <w:szCs w:val="32"/>
        </w:rPr>
        <w:t>绿色融资需求项目。</w:t>
      </w:r>
    </w:p>
    <w:p w14:paraId="3AFE4441" w14:textId="77777777" w:rsidR="00E524DB" w:rsidRDefault="00E371ED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特此通知。</w:t>
      </w:r>
    </w:p>
    <w:p w14:paraId="478D56D7" w14:textId="77777777" w:rsidR="000B31D2" w:rsidRDefault="000B31D2" w:rsidP="00A05228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</w:p>
    <w:p w14:paraId="14495F28" w14:textId="77777777" w:rsidR="00A05228" w:rsidRDefault="00E371ED" w:rsidP="00A05228">
      <w:pPr>
        <w:widowControl/>
        <w:adjustRightInd w:val="0"/>
        <w:snapToGrid w:val="0"/>
        <w:spacing w:line="520" w:lineRule="exact"/>
        <w:ind w:firstLineChars="187" w:firstLine="5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96765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“上海产业绿贷”融资需求申请表</w:t>
      </w:r>
    </w:p>
    <w:p w14:paraId="5DD44E55" w14:textId="77777777" w:rsidR="0096765C" w:rsidRDefault="0096765C" w:rsidP="00A05228">
      <w:pPr>
        <w:widowControl/>
        <w:adjustRightInd w:val="0"/>
        <w:snapToGrid w:val="0"/>
        <w:spacing w:line="520" w:lineRule="exact"/>
        <w:ind w:firstLineChars="487" w:firstLine="155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关于本市支持工业节能与绿色发展融资服务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</w:rPr>
        <w:t>的实施意见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E7752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hyperlink r:id="rId8" w:history="1">
        <w:r w:rsidR="00E7752B" w:rsidRPr="004E0122">
          <w:rPr>
            <w:rStyle w:val="aa"/>
            <w:rFonts w:ascii="Times New Roman" w:eastAsia="仿宋_GB2312" w:hAnsi="Times New Roman" w:cs="Times New Roman" w:hint="eastAsia"/>
            <w:sz w:val="32"/>
            <w:szCs w:val="32"/>
          </w:rPr>
          <w:t>http://sheitc.sh.gov.cn</w:t>
        </w:r>
      </w:hyperlink>
      <w:r w:rsidR="00E7752B">
        <w:rPr>
          <w:rFonts w:ascii="Times New Roman" w:eastAsia="仿宋_GB2312" w:hAnsi="Times New Roman" w:cs="Times New Roman" w:hint="eastAsia"/>
          <w:sz w:val="32"/>
          <w:szCs w:val="32"/>
        </w:rPr>
        <w:t>网站</w:t>
      </w:r>
      <w:r w:rsidR="00A05228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14:paraId="34CDF3B0" w14:textId="77777777" w:rsidR="00E524DB" w:rsidRPr="00A05228" w:rsidRDefault="00E524D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C0A747D" w14:textId="77777777" w:rsidR="00E524DB" w:rsidRDefault="00E524D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823B92D" w14:textId="77777777" w:rsidR="00F10AE5" w:rsidRDefault="00A05228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上海产业绿贷融资服务咨询委员会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秘书处</w:t>
      </w:r>
    </w:p>
    <w:p w14:paraId="2D83BE0D" w14:textId="77777777" w:rsidR="00A05228" w:rsidRDefault="00A05228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AE5">
        <w:rPr>
          <w:rFonts w:ascii="Times New Roman" w:eastAsia="仿宋_GB2312" w:hAnsi="Times New Roman" w:cs="Times New Roman" w:hint="eastAsia"/>
          <w:sz w:val="32"/>
          <w:szCs w:val="32"/>
        </w:rPr>
        <w:t>上海市节能环保服务业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协会代章）</w:t>
      </w:r>
    </w:p>
    <w:p w14:paraId="321ED63C" w14:textId="77777777" w:rsidR="00E524DB" w:rsidRDefault="00E371ED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D05D21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CC0A90"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CC0A9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64F76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640D89A5" w14:textId="77777777" w:rsidR="00E524DB" w:rsidRDefault="00E371ED">
      <w:pPr>
        <w:widowControl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附件：</w:t>
      </w:r>
      <w:r w:rsidR="007F5F2E">
        <w:rPr>
          <w:rFonts w:ascii="Times New Roman" w:eastAsia="楷体_GB2312" w:hAnsi="Times New Roman" w:cs="Times New Roman" w:hint="eastAsia"/>
          <w:sz w:val="32"/>
          <w:szCs w:val="32"/>
        </w:rPr>
        <w:t xml:space="preserve">                                      </w:t>
      </w:r>
    </w:p>
    <w:p w14:paraId="76667493" w14:textId="77777777" w:rsidR="00E524DB" w:rsidRDefault="00E371ED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“上海产业绿贷”融资需求申请表</w:t>
      </w:r>
    </w:p>
    <w:bookmarkEnd w:id="0"/>
    <w:p w14:paraId="53933259" w14:textId="77777777" w:rsidR="00E524DB" w:rsidRDefault="00C625BD" w:rsidP="00C625BD">
      <w:pPr>
        <w:spacing w:line="500" w:lineRule="exact"/>
        <w:ind w:right="560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28"/>
          <w:szCs w:val="32"/>
        </w:rPr>
        <w:t xml:space="preserve">                                            </w:t>
      </w:r>
      <w:r w:rsidR="007F5F2E" w:rsidRPr="007F5F2E">
        <w:rPr>
          <w:rFonts w:ascii="Times New Roman" w:eastAsia="楷体_GB2312" w:hAnsi="Times New Roman" w:cs="Times New Roman" w:hint="eastAsia"/>
          <w:sz w:val="28"/>
          <w:szCs w:val="32"/>
        </w:rPr>
        <w:t>编号：</w:t>
      </w:r>
    </w:p>
    <w:tbl>
      <w:tblPr>
        <w:tblStyle w:val="a9"/>
        <w:tblW w:w="77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1559"/>
        <w:gridCol w:w="2378"/>
      </w:tblGrid>
      <w:tr w:rsidR="00E524DB" w14:paraId="6FFC529A" w14:textId="77777777">
        <w:trPr>
          <w:trHeight w:val="346"/>
        </w:trPr>
        <w:tc>
          <w:tcPr>
            <w:tcW w:w="7764" w:type="dxa"/>
            <w:gridSpan w:val="4"/>
            <w:vAlign w:val="center"/>
          </w:tcPr>
          <w:p w14:paraId="50FF5F6A" w14:textId="77777777" w:rsidR="00E524DB" w:rsidRDefault="00E371ED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一、企业基本情况</w:t>
            </w:r>
          </w:p>
        </w:tc>
      </w:tr>
      <w:tr w:rsidR="00E524DB" w14:paraId="21DB718F" w14:textId="77777777">
        <w:trPr>
          <w:trHeight w:val="335"/>
        </w:trPr>
        <w:tc>
          <w:tcPr>
            <w:tcW w:w="1984" w:type="dxa"/>
            <w:vAlign w:val="center"/>
          </w:tcPr>
          <w:p w14:paraId="3DF9C9C5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843" w:type="dxa"/>
            <w:vAlign w:val="center"/>
          </w:tcPr>
          <w:p w14:paraId="32BE4CBB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926452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378" w:type="dxa"/>
            <w:vAlign w:val="center"/>
          </w:tcPr>
          <w:p w14:paraId="101F7515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468BB572" w14:textId="77777777">
        <w:trPr>
          <w:trHeight w:val="335"/>
        </w:trPr>
        <w:tc>
          <w:tcPr>
            <w:tcW w:w="1984" w:type="dxa"/>
            <w:vAlign w:val="center"/>
          </w:tcPr>
          <w:p w14:paraId="7AA04700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843" w:type="dxa"/>
            <w:vAlign w:val="center"/>
          </w:tcPr>
          <w:p w14:paraId="71D0B2D9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6A25BE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378" w:type="dxa"/>
            <w:vAlign w:val="center"/>
          </w:tcPr>
          <w:p w14:paraId="7936CE0D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6DBD9BC2" w14:textId="77777777">
        <w:trPr>
          <w:trHeight w:val="335"/>
        </w:trPr>
        <w:tc>
          <w:tcPr>
            <w:tcW w:w="1984" w:type="dxa"/>
            <w:vAlign w:val="center"/>
          </w:tcPr>
          <w:p w14:paraId="78BC9F77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企业所属行业</w:t>
            </w:r>
          </w:p>
        </w:tc>
        <w:tc>
          <w:tcPr>
            <w:tcW w:w="1843" w:type="dxa"/>
            <w:vAlign w:val="center"/>
          </w:tcPr>
          <w:p w14:paraId="773E9C40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FD458D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注册地</w:t>
            </w:r>
          </w:p>
        </w:tc>
        <w:tc>
          <w:tcPr>
            <w:tcW w:w="2378" w:type="dxa"/>
            <w:vAlign w:val="center"/>
          </w:tcPr>
          <w:p w14:paraId="0A620745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1B9F87BE" w14:textId="77777777">
        <w:trPr>
          <w:trHeight w:val="346"/>
        </w:trPr>
        <w:tc>
          <w:tcPr>
            <w:tcW w:w="1984" w:type="dxa"/>
            <w:vAlign w:val="center"/>
          </w:tcPr>
          <w:p w14:paraId="1E0D5C70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43" w:type="dxa"/>
            <w:vAlign w:val="center"/>
          </w:tcPr>
          <w:p w14:paraId="019FEB04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07A003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78" w:type="dxa"/>
            <w:vAlign w:val="center"/>
          </w:tcPr>
          <w:p w14:paraId="12928FB3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1B2DE9A6" w14:textId="77777777">
        <w:trPr>
          <w:trHeight w:val="655"/>
        </w:trPr>
        <w:tc>
          <w:tcPr>
            <w:tcW w:w="1984" w:type="dxa"/>
            <w:vAlign w:val="center"/>
          </w:tcPr>
          <w:p w14:paraId="522742F6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企业经营范围</w:t>
            </w:r>
          </w:p>
        </w:tc>
        <w:tc>
          <w:tcPr>
            <w:tcW w:w="5780" w:type="dxa"/>
            <w:gridSpan w:val="3"/>
            <w:vAlign w:val="center"/>
          </w:tcPr>
          <w:p w14:paraId="4740C763" w14:textId="77777777" w:rsidR="00E524DB" w:rsidRDefault="00E524DB">
            <w:pPr>
              <w:tabs>
                <w:tab w:val="left" w:pos="1306"/>
              </w:tabs>
              <w:rPr>
                <w:kern w:val="0"/>
                <w:sz w:val="20"/>
                <w:szCs w:val="20"/>
              </w:rPr>
            </w:pPr>
          </w:p>
        </w:tc>
      </w:tr>
      <w:tr w:rsidR="00E524DB" w14:paraId="368A5331" w14:textId="77777777">
        <w:trPr>
          <w:trHeight w:val="335"/>
        </w:trPr>
        <w:tc>
          <w:tcPr>
            <w:tcW w:w="1984" w:type="dxa"/>
          </w:tcPr>
          <w:p w14:paraId="4B69401F" w14:textId="77777777" w:rsidR="00E524DB" w:rsidRDefault="00E371ED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股东构成</w:t>
            </w:r>
          </w:p>
        </w:tc>
        <w:tc>
          <w:tcPr>
            <w:tcW w:w="5780" w:type="dxa"/>
            <w:gridSpan w:val="3"/>
          </w:tcPr>
          <w:p w14:paraId="1FCDD5A8" w14:textId="77777777" w:rsidR="00E524DB" w:rsidRDefault="00E524DB"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E524DB" w14:paraId="4DA69424" w14:textId="77777777">
        <w:trPr>
          <w:trHeight w:val="335"/>
        </w:trPr>
        <w:tc>
          <w:tcPr>
            <w:tcW w:w="7764" w:type="dxa"/>
            <w:gridSpan w:val="4"/>
            <w:vAlign w:val="center"/>
          </w:tcPr>
          <w:p w14:paraId="73A64B60" w14:textId="77777777" w:rsidR="00E524DB" w:rsidRDefault="00E371ED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二、项目情况</w:t>
            </w:r>
          </w:p>
        </w:tc>
      </w:tr>
      <w:tr w:rsidR="00E524DB" w14:paraId="185E2A2B" w14:textId="77777777">
        <w:trPr>
          <w:trHeight w:val="335"/>
        </w:trPr>
        <w:tc>
          <w:tcPr>
            <w:tcW w:w="1984" w:type="dxa"/>
            <w:vAlign w:val="center"/>
          </w:tcPr>
          <w:p w14:paraId="0A8E0312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780" w:type="dxa"/>
            <w:gridSpan w:val="3"/>
            <w:vAlign w:val="center"/>
          </w:tcPr>
          <w:p w14:paraId="051882CA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247FC274" w14:textId="77777777">
        <w:trPr>
          <w:trHeight w:val="335"/>
        </w:trPr>
        <w:tc>
          <w:tcPr>
            <w:tcW w:w="1984" w:type="dxa"/>
            <w:vAlign w:val="center"/>
          </w:tcPr>
          <w:p w14:paraId="6F848298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业主名称</w:t>
            </w:r>
          </w:p>
        </w:tc>
        <w:tc>
          <w:tcPr>
            <w:tcW w:w="5780" w:type="dxa"/>
            <w:gridSpan w:val="3"/>
            <w:vAlign w:val="center"/>
          </w:tcPr>
          <w:p w14:paraId="4992EC4B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1089FE05" w14:textId="77777777">
        <w:trPr>
          <w:trHeight w:val="335"/>
        </w:trPr>
        <w:tc>
          <w:tcPr>
            <w:tcW w:w="1984" w:type="dxa"/>
            <w:vAlign w:val="center"/>
          </w:tcPr>
          <w:p w14:paraId="5453A160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项目采用技术所涉及的节能环保领域</w:t>
            </w:r>
          </w:p>
        </w:tc>
        <w:tc>
          <w:tcPr>
            <w:tcW w:w="5780" w:type="dxa"/>
            <w:gridSpan w:val="3"/>
            <w:vAlign w:val="center"/>
          </w:tcPr>
          <w:p w14:paraId="2762B36C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0E3FE31C" w14:textId="77777777">
        <w:trPr>
          <w:trHeight w:val="335"/>
        </w:trPr>
        <w:tc>
          <w:tcPr>
            <w:tcW w:w="1984" w:type="dxa"/>
            <w:vAlign w:val="center"/>
          </w:tcPr>
          <w:p w14:paraId="18E2B9BF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项目静态总投资</w:t>
            </w:r>
          </w:p>
        </w:tc>
        <w:tc>
          <w:tcPr>
            <w:tcW w:w="5780" w:type="dxa"/>
            <w:gridSpan w:val="3"/>
            <w:vAlign w:val="center"/>
          </w:tcPr>
          <w:p w14:paraId="4CFC8324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15B424E1" w14:textId="77777777">
        <w:trPr>
          <w:trHeight w:val="346"/>
        </w:trPr>
        <w:tc>
          <w:tcPr>
            <w:tcW w:w="1984" w:type="dxa"/>
            <w:vAlign w:val="center"/>
          </w:tcPr>
          <w:p w14:paraId="43F85348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项目建设周期</w:t>
            </w:r>
          </w:p>
        </w:tc>
        <w:tc>
          <w:tcPr>
            <w:tcW w:w="5780" w:type="dxa"/>
            <w:gridSpan w:val="3"/>
            <w:vAlign w:val="center"/>
          </w:tcPr>
          <w:p w14:paraId="289FCE25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7338F760" w14:textId="77777777">
        <w:trPr>
          <w:trHeight w:val="547"/>
        </w:trPr>
        <w:tc>
          <w:tcPr>
            <w:tcW w:w="1984" w:type="dxa"/>
            <w:vAlign w:val="center"/>
          </w:tcPr>
          <w:p w14:paraId="3AF7917F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项目所在地</w:t>
            </w:r>
          </w:p>
        </w:tc>
        <w:tc>
          <w:tcPr>
            <w:tcW w:w="5780" w:type="dxa"/>
            <w:gridSpan w:val="3"/>
            <w:vAlign w:val="center"/>
          </w:tcPr>
          <w:p w14:paraId="46959319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543F91A2" w14:textId="77777777">
        <w:trPr>
          <w:trHeight w:val="335"/>
        </w:trPr>
        <w:tc>
          <w:tcPr>
            <w:tcW w:w="7764" w:type="dxa"/>
            <w:gridSpan w:val="4"/>
            <w:vAlign w:val="center"/>
          </w:tcPr>
          <w:p w14:paraId="6B772126" w14:textId="77777777" w:rsidR="00E524DB" w:rsidRDefault="00E371E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三、融资需求</w:t>
            </w:r>
          </w:p>
        </w:tc>
      </w:tr>
      <w:tr w:rsidR="00E524DB" w14:paraId="7436D10B" w14:textId="77777777">
        <w:trPr>
          <w:trHeight w:val="335"/>
        </w:trPr>
        <w:tc>
          <w:tcPr>
            <w:tcW w:w="1984" w:type="dxa"/>
            <w:vAlign w:val="center"/>
          </w:tcPr>
          <w:p w14:paraId="25C2E42C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融资模式</w:t>
            </w:r>
          </w:p>
        </w:tc>
        <w:tc>
          <w:tcPr>
            <w:tcW w:w="5780" w:type="dxa"/>
            <w:gridSpan w:val="3"/>
            <w:vAlign w:val="center"/>
          </w:tcPr>
          <w:p w14:paraId="40B82A2D" w14:textId="77777777" w:rsidR="00E524DB" w:rsidRDefault="00E371ED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流动资金贷款</w:t>
            </w:r>
            <w:r>
              <w:rPr>
                <w:rFonts w:hint="eastAsia"/>
                <w:kern w:val="0"/>
                <w:sz w:val="20"/>
                <w:szCs w:val="20"/>
              </w:rPr>
              <w:t>(&lt;=3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)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项目贷款</w:t>
            </w:r>
            <w:r>
              <w:rPr>
                <w:rFonts w:hint="eastAsia"/>
                <w:kern w:val="0"/>
                <w:sz w:val="20"/>
                <w:szCs w:val="20"/>
              </w:rPr>
              <w:t>(&lt;=15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</w:rPr>
              <w:t>融资租赁</w:t>
            </w:r>
            <w:r>
              <w:rPr>
                <w:rFonts w:hint="eastAsia"/>
                <w:kern w:val="0"/>
                <w:sz w:val="20"/>
                <w:szCs w:val="20"/>
              </w:rPr>
              <w:t>(&lt;=</w:t>
            </w:r>
            <w:r w:rsidR="00A548AD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  <w:tr w:rsidR="00E524DB" w14:paraId="78E6C5DF" w14:textId="77777777">
        <w:trPr>
          <w:trHeight w:val="335"/>
        </w:trPr>
        <w:tc>
          <w:tcPr>
            <w:tcW w:w="1984" w:type="dxa"/>
            <w:vAlign w:val="center"/>
          </w:tcPr>
          <w:p w14:paraId="75FE84E2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资金用途</w:t>
            </w:r>
          </w:p>
        </w:tc>
        <w:tc>
          <w:tcPr>
            <w:tcW w:w="5780" w:type="dxa"/>
            <w:gridSpan w:val="3"/>
            <w:vAlign w:val="center"/>
          </w:tcPr>
          <w:p w14:paraId="403CD5E7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2A0BDC97" w14:textId="77777777">
        <w:trPr>
          <w:trHeight w:val="335"/>
        </w:trPr>
        <w:tc>
          <w:tcPr>
            <w:tcW w:w="1984" w:type="dxa"/>
            <w:vAlign w:val="center"/>
          </w:tcPr>
          <w:p w14:paraId="4841FCBD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申请贷款额度</w:t>
            </w:r>
          </w:p>
        </w:tc>
        <w:tc>
          <w:tcPr>
            <w:tcW w:w="1843" w:type="dxa"/>
            <w:vAlign w:val="center"/>
          </w:tcPr>
          <w:p w14:paraId="2689BAE6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D3D409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申请贷款期限</w:t>
            </w:r>
          </w:p>
        </w:tc>
        <w:tc>
          <w:tcPr>
            <w:tcW w:w="2378" w:type="dxa"/>
            <w:vAlign w:val="center"/>
          </w:tcPr>
          <w:p w14:paraId="357A25E0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  <w:tr w:rsidR="00E524DB" w14:paraId="22222083" w14:textId="77777777">
        <w:trPr>
          <w:trHeight w:val="346"/>
        </w:trPr>
        <w:tc>
          <w:tcPr>
            <w:tcW w:w="7764" w:type="dxa"/>
            <w:gridSpan w:val="4"/>
            <w:vAlign w:val="center"/>
          </w:tcPr>
          <w:p w14:paraId="241A5B02" w14:textId="77777777" w:rsidR="00E524DB" w:rsidRDefault="00E371ED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四、企业主要财务指标（最近一年度）</w:t>
            </w:r>
          </w:p>
        </w:tc>
      </w:tr>
      <w:tr w:rsidR="00E524DB" w14:paraId="57AC9788" w14:textId="77777777">
        <w:trPr>
          <w:trHeight w:val="431"/>
        </w:trPr>
        <w:tc>
          <w:tcPr>
            <w:tcW w:w="1984" w:type="dxa"/>
            <w:vAlign w:val="center"/>
          </w:tcPr>
          <w:p w14:paraId="124611B1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843" w:type="dxa"/>
            <w:vAlign w:val="center"/>
          </w:tcPr>
          <w:p w14:paraId="25216D72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708675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2378" w:type="dxa"/>
            <w:vAlign w:val="center"/>
          </w:tcPr>
          <w:p w14:paraId="0DE2FA64" w14:textId="77777777" w:rsidR="00E524DB" w:rsidRDefault="00E524D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433F3395" w14:textId="77777777">
        <w:trPr>
          <w:trHeight w:val="365"/>
        </w:trPr>
        <w:tc>
          <w:tcPr>
            <w:tcW w:w="1984" w:type="dxa"/>
            <w:vAlign w:val="center"/>
          </w:tcPr>
          <w:p w14:paraId="133E2802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843" w:type="dxa"/>
            <w:vAlign w:val="center"/>
          </w:tcPr>
          <w:p w14:paraId="529181E8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318F6D" w14:textId="77777777" w:rsidR="00E524DB" w:rsidRDefault="00E371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固定资产</w:t>
            </w:r>
          </w:p>
        </w:tc>
        <w:tc>
          <w:tcPr>
            <w:tcW w:w="2378" w:type="dxa"/>
            <w:vAlign w:val="center"/>
          </w:tcPr>
          <w:p w14:paraId="0F5822E4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4E15E61C" w14:textId="77777777">
        <w:trPr>
          <w:trHeight w:val="399"/>
        </w:trPr>
        <w:tc>
          <w:tcPr>
            <w:tcW w:w="1984" w:type="dxa"/>
            <w:vAlign w:val="center"/>
          </w:tcPr>
          <w:p w14:paraId="6AAAC227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短期借款</w:t>
            </w:r>
          </w:p>
        </w:tc>
        <w:tc>
          <w:tcPr>
            <w:tcW w:w="1843" w:type="dxa"/>
            <w:vAlign w:val="center"/>
          </w:tcPr>
          <w:p w14:paraId="33E74901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E88859" w14:textId="77777777" w:rsidR="00E524DB" w:rsidRDefault="00E371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长期借款</w:t>
            </w:r>
          </w:p>
        </w:tc>
        <w:tc>
          <w:tcPr>
            <w:tcW w:w="2378" w:type="dxa"/>
            <w:vAlign w:val="center"/>
          </w:tcPr>
          <w:p w14:paraId="55C3A821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7EB08570" w14:textId="77777777">
        <w:trPr>
          <w:trHeight w:val="399"/>
        </w:trPr>
        <w:tc>
          <w:tcPr>
            <w:tcW w:w="1984" w:type="dxa"/>
            <w:vAlign w:val="center"/>
          </w:tcPr>
          <w:p w14:paraId="39299E22" w14:textId="77777777" w:rsidR="00E524DB" w:rsidRDefault="00E371E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1843" w:type="dxa"/>
            <w:vAlign w:val="center"/>
          </w:tcPr>
          <w:p w14:paraId="0CA44FA7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907038" w14:textId="77777777" w:rsidR="00E524DB" w:rsidRDefault="00E371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378" w:type="dxa"/>
            <w:vAlign w:val="center"/>
          </w:tcPr>
          <w:p w14:paraId="3E2DD0D0" w14:textId="77777777" w:rsidR="00E524DB" w:rsidRDefault="00E524D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524DB" w14:paraId="6709CB1B" w14:textId="77777777">
        <w:trPr>
          <w:trHeight w:val="346"/>
        </w:trPr>
        <w:tc>
          <w:tcPr>
            <w:tcW w:w="7764" w:type="dxa"/>
            <w:gridSpan w:val="4"/>
            <w:vAlign w:val="center"/>
          </w:tcPr>
          <w:p w14:paraId="54FC1DA3" w14:textId="77777777" w:rsidR="00E524DB" w:rsidRDefault="00E371ED"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五、企业或项目其他情况自述</w:t>
            </w:r>
          </w:p>
        </w:tc>
      </w:tr>
      <w:tr w:rsidR="00E524DB" w14:paraId="31A90408" w14:textId="77777777">
        <w:trPr>
          <w:trHeight w:val="335"/>
        </w:trPr>
        <w:tc>
          <w:tcPr>
            <w:tcW w:w="7764" w:type="dxa"/>
            <w:gridSpan w:val="4"/>
          </w:tcPr>
          <w:p w14:paraId="7DC1C34A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  <w:p w14:paraId="0D6DF116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  <w:p w14:paraId="4DC68E91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  <w:p w14:paraId="555825A5" w14:textId="77777777" w:rsidR="00E524DB" w:rsidRDefault="00E524DB">
            <w:pPr>
              <w:rPr>
                <w:kern w:val="0"/>
                <w:sz w:val="20"/>
                <w:szCs w:val="20"/>
              </w:rPr>
            </w:pPr>
          </w:p>
        </w:tc>
      </w:tr>
    </w:tbl>
    <w:p w14:paraId="3C0C7F9F" w14:textId="77777777" w:rsidR="00E524DB" w:rsidRDefault="00E524DB">
      <w:pPr>
        <w:widowControl/>
        <w:jc w:val="left"/>
        <w:rPr>
          <w:rFonts w:ascii="Times New Roman" w:hAnsi="Times New Roman" w:cs="Times New Roman"/>
        </w:rPr>
      </w:pPr>
    </w:p>
    <w:sectPr w:rsidR="00E524DB" w:rsidSect="00A05228">
      <w:pgSz w:w="11906" w:h="16838"/>
      <w:pgMar w:top="1985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22D7E" w14:textId="77777777" w:rsidR="008E3EAB" w:rsidRDefault="008E3EAB" w:rsidP="00D65C47">
      <w:r>
        <w:separator/>
      </w:r>
    </w:p>
  </w:endnote>
  <w:endnote w:type="continuationSeparator" w:id="0">
    <w:p w14:paraId="579897C6" w14:textId="77777777" w:rsidR="008E3EAB" w:rsidRDefault="008E3EAB" w:rsidP="00D6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E6B7B" w14:textId="77777777" w:rsidR="008E3EAB" w:rsidRDefault="008E3EAB" w:rsidP="00D65C47">
      <w:r>
        <w:separator/>
      </w:r>
    </w:p>
  </w:footnote>
  <w:footnote w:type="continuationSeparator" w:id="0">
    <w:p w14:paraId="1AC49508" w14:textId="77777777" w:rsidR="008E3EAB" w:rsidRDefault="008E3EAB" w:rsidP="00D65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2"/>
    <w:rsid w:val="0006013D"/>
    <w:rsid w:val="00087B6F"/>
    <w:rsid w:val="000B31D2"/>
    <w:rsid w:val="001229B3"/>
    <w:rsid w:val="001A77F1"/>
    <w:rsid w:val="001D0944"/>
    <w:rsid w:val="002126EB"/>
    <w:rsid w:val="0021322C"/>
    <w:rsid w:val="0027317C"/>
    <w:rsid w:val="002D649F"/>
    <w:rsid w:val="002E7D70"/>
    <w:rsid w:val="00357613"/>
    <w:rsid w:val="0037541F"/>
    <w:rsid w:val="003B2DB0"/>
    <w:rsid w:val="003B6924"/>
    <w:rsid w:val="003B7404"/>
    <w:rsid w:val="004309D7"/>
    <w:rsid w:val="004F78C9"/>
    <w:rsid w:val="00535FE9"/>
    <w:rsid w:val="00567C08"/>
    <w:rsid w:val="005943B3"/>
    <w:rsid w:val="00595631"/>
    <w:rsid w:val="005C39CF"/>
    <w:rsid w:val="005E1F51"/>
    <w:rsid w:val="005E5A17"/>
    <w:rsid w:val="005F4425"/>
    <w:rsid w:val="00606595"/>
    <w:rsid w:val="00630645"/>
    <w:rsid w:val="006572B8"/>
    <w:rsid w:val="00661981"/>
    <w:rsid w:val="00671501"/>
    <w:rsid w:val="006A1A71"/>
    <w:rsid w:val="006B0206"/>
    <w:rsid w:val="006B1F63"/>
    <w:rsid w:val="006B5B5A"/>
    <w:rsid w:val="006E6C8A"/>
    <w:rsid w:val="006F0087"/>
    <w:rsid w:val="0075004E"/>
    <w:rsid w:val="007671AD"/>
    <w:rsid w:val="00776108"/>
    <w:rsid w:val="007F1ABE"/>
    <w:rsid w:val="007F5F2E"/>
    <w:rsid w:val="00815324"/>
    <w:rsid w:val="008569E2"/>
    <w:rsid w:val="00865360"/>
    <w:rsid w:val="008716CD"/>
    <w:rsid w:val="008E3821"/>
    <w:rsid w:val="008E3EAB"/>
    <w:rsid w:val="00900D7B"/>
    <w:rsid w:val="009239D8"/>
    <w:rsid w:val="009339C7"/>
    <w:rsid w:val="0096765C"/>
    <w:rsid w:val="0097424C"/>
    <w:rsid w:val="00982BE7"/>
    <w:rsid w:val="00991CD7"/>
    <w:rsid w:val="009B1F7C"/>
    <w:rsid w:val="00A05228"/>
    <w:rsid w:val="00A14DF4"/>
    <w:rsid w:val="00A23BA3"/>
    <w:rsid w:val="00A548AD"/>
    <w:rsid w:val="00A54973"/>
    <w:rsid w:val="00A62A43"/>
    <w:rsid w:val="00A64F76"/>
    <w:rsid w:val="00A8570A"/>
    <w:rsid w:val="00A95246"/>
    <w:rsid w:val="00AB11BE"/>
    <w:rsid w:val="00AE5267"/>
    <w:rsid w:val="00AF1494"/>
    <w:rsid w:val="00B11E5A"/>
    <w:rsid w:val="00B44A37"/>
    <w:rsid w:val="00B514E7"/>
    <w:rsid w:val="00B612A3"/>
    <w:rsid w:val="00B76A5B"/>
    <w:rsid w:val="00BA4144"/>
    <w:rsid w:val="00C038C3"/>
    <w:rsid w:val="00C40AC4"/>
    <w:rsid w:val="00C624D2"/>
    <w:rsid w:val="00C625BD"/>
    <w:rsid w:val="00C721E7"/>
    <w:rsid w:val="00CA2B9F"/>
    <w:rsid w:val="00CA3FB8"/>
    <w:rsid w:val="00CB5A1B"/>
    <w:rsid w:val="00CC0A90"/>
    <w:rsid w:val="00CC59E2"/>
    <w:rsid w:val="00CD30C1"/>
    <w:rsid w:val="00D05D21"/>
    <w:rsid w:val="00D1655F"/>
    <w:rsid w:val="00D542E0"/>
    <w:rsid w:val="00D57393"/>
    <w:rsid w:val="00D6513D"/>
    <w:rsid w:val="00D65C47"/>
    <w:rsid w:val="00D77E67"/>
    <w:rsid w:val="00D968E8"/>
    <w:rsid w:val="00DA3919"/>
    <w:rsid w:val="00DB7F8D"/>
    <w:rsid w:val="00DE7B54"/>
    <w:rsid w:val="00DF6110"/>
    <w:rsid w:val="00DF7C9A"/>
    <w:rsid w:val="00E038BD"/>
    <w:rsid w:val="00E371ED"/>
    <w:rsid w:val="00E51A37"/>
    <w:rsid w:val="00E524DB"/>
    <w:rsid w:val="00E5508A"/>
    <w:rsid w:val="00E63103"/>
    <w:rsid w:val="00E715A3"/>
    <w:rsid w:val="00E73013"/>
    <w:rsid w:val="00E7752B"/>
    <w:rsid w:val="00EA0196"/>
    <w:rsid w:val="00EA6A18"/>
    <w:rsid w:val="00EB7DD3"/>
    <w:rsid w:val="00EF1A7D"/>
    <w:rsid w:val="00F10AE5"/>
    <w:rsid w:val="00F230F8"/>
    <w:rsid w:val="00F260BB"/>
    <w:rsid w:val="00F3298D"/>
    <w:rsid w:val="00F33793"/>
    <w:rsid w:val="00FA1507"/>
    <w:rsid w:val="00FB4152"/>
    <w:rsid w:val="00FB46DE"/>
    <w:rsid w:val="00FC65D0"/>
    <w:rsid w:val="4F48548A"/>
    <w:rsid w:val="52C1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E28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524DB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2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sid w:val="00E5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sid w:val="00E524DB"/>
    <w:rPr>
      <w:rFonts w:ascii="Calibri" w:eastAsia="宋体" w:hAnsi="Calibri" w:cs="宋体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524DB"/>
    <w:rPr>
      <w:rFonts w:ascii="Calibri" w:eastAsia="宋体" w:hAnsi="Calibri" w:cs="宋体"/>
      <w:sz w:val="18"/>
      <w:szCs w:val="18"/>
    </w:rPr>
  </w:style>
  <w:style w:type="paragraph" w:customStyle="1" w:styleId="Default">
    <w:name w:val="Default"/>
    <w:qFormat/>
    <w:rsid w:val="00E524DB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4">
    <w:name w:val="批注框文本字符"/>
    <w:basedOn w:val="a0"/>
    <w:link w:val="a3"/>
    <w:uiPriority w:val="99"/>
    <w:semiHidden/>
    <w:rsid w:val="00E524DB"/>
    <w:rPr>
      <w:rFonts w:ascii="Calibri" w:eastAsia="宋体" w:hAnsi="Calibri" w:cs="宋体"/>
      <w:sz w:val="18"/>
      <w:szCs w:val="18"/>
    </w:rPr>
  </w:style>
  <w:style w:type="character" w:styleId="aa">
    <w:name w:val="Hyperlink"/>
    <w:basedOn w:val="a0"/>
    <w:uiPriority w:val="99"/>
    <w:unhideWhenUsed/>
    <w:rsid w:val="00E77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heitc.sh.gov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8D6A1-E2A0-5147-80D1-C13106A5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2</cp:revision>
  <cp:lastPrinted>2020-10-26T05:53:00Z</cp:lastPrinted>
  <dcterms:created xsi:type="dcterms:W3CDTF">2023-03-04T02:05:00Z</dcterms:created>
  <dcterms:modified xsi:type="dcterms:W3CDTF">2023-03-04T02:05:00Z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